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CE0F6"/>
  <w:body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685800" cy="737235"/>
            <wp:effectExtent l="19050" t="0" r="0" b="0"/>
            <wp:docPr id="8" name="Рисунок 4" descr="C:\Users\John Klayan\Desktop\prokuratura_e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 Klayan\Desktop\prokuratura_emb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16"/>
          <w:szCs w:val="16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4"/>
          <w:szCs w:val="24"/>
        </w:rPr>
      </w:pPr>
      <w:r w:rsidRPr="008044DD">
        <w:rPr>
          <w:rFonts w:ascii="Tahoma" w:hAnsi="Tahoma" w:cs="Tahoma"/>
          <w:sz w:val="24"/>
          <w:szCs w:val="24"/>
        </w:rPr>
        <w:t>Прокуратура</w:t>
      </w:r>
      <w:r w:rsidRPr="008044D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8044DD">
        <w:rPr>
          <w:rFonts w:ascii="Tahoma" w:hAnsi="Tahoma" w:cs="Tahoma"/>
          <w:sz w:val="24"/>
          <w:szCs w:val="24"/>
        </w:rPr>
        <w:t>Свердловской области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4"/>
          <w:szCs w:val="24"/>
        </w:rPr>
      </w:pPr>
      <w:r w:rsidRPr="008044DD">
        <w:rPr>
          <w:rFonts w:ascii="Tahoma" w:hAnsi="Tahoma" w:cs="Tahoma"/>
          <w:sz w:val="24"/>
          <w:szCs w:val="24"/>
        </w:rPr>
        <w:t>Прокуратура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4"/>
          <w:szCs w:val="24"/>
        </w:rPr>
        <w:t xml:space="preserve"> Нижнесергинского района</w:t>
      </w: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noProof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Glasten" w:hAnsi="Glasten" w:cs="Tahoma"/>
          <w:b/>
          <w:sz w:val="38"/>
          <w:szCs w:val="38"/>
          <w:lang w:val="en-US"/>
        </w:rPr>
      </w:pPr>
      <w:r>
        <w:rPr>
          <w:rFonts w:ascii="Glasten" w:hAnsi="Glasten" w:cs="Tahoma"/>
          <w:b/>
          <w:sz w:val="38"/>
          <w:szCs w:val="38"/>
        </w:rPr>
        <w:t>Ребенок имеет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Glasten" w:hAnsi="Glasten" w:cs="Tahoma"/>
          <w:b/>
          <w:sz w:val="38"/>
          <w:szCs w:val="38"/>
          <w:lang w:val="en-US"/>
        </w:rPr>
      </w:pPr>
      <w:r w:rsidRPr="008044DD">
        <w:rPr>
          <w:rFonts w:ascii="Glasten" w:hAnsi="Glasten" w:cs="Tahoma"/>
          <w:b/>
          <w:sz w:val="38"/>
          <w:szCs w:val="38"/>
        </w:rPr>
        <w:t>право на жизнь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38"/>
          <w:szCs w:val="38"/>
        </w:rPr>
      </w:pPr>
      <w:r w:rsidRPr="008044DD">
        <w:rPr>
          <w:rFonts w:ascii="Glasten" w:hAnsi="Glasten" w:cs="Tahoma"/>
          <w:b/>
          <w:sz w:val="38"/>
          <w:szCs w:val="38"/>
        </w:rPr>
        <w:t>без насилия</w:t>
      </w: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2955835" cy="1933575"/>
            <wp:effectExtent l="19050" t="0" r="0" b="0"/>
            <wp:docPr id="7" name="Рисунок 2" descr="L:\is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isnt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52" cy="1934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г. Нижние Серги</w:t>
      </w: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0;width:246.6pt;height:65.1pt;z-index:-251655168;mso-position-horizontal:center;mso-position-horizontal-relative:margin;mso-position-vertical:top;mso-position-vertical-relative:margin;mso-width-relative:margin" fillcolor="#bfbfbf [2412]" stroked="f">
            <v:textbox style="mso-next-textbox:#_x0000_s1030">
              <w:txbxContent>
                <w:p w:rsidR="008044DD" w:rsidRDefault="008044DD" w:rsidP="008044DD">
                  <w:pPr>
                    <w:pStyle w:val="a3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8044DD" w:rsidRPr="008044DD" w:rsidRDefault="008044DD" w:rsidP="008044DD">
                  <w:pPr>
                    <w:pStyle w:val="a3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8044D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ОТВЕТСТВЕННОСТЬ ЗА ЖЕСТОКОЕ ОБРАЩЕНИЕ С ДЕТЬМИ</w:t>
                  </w:r>
                </w:p>
              </w:txbxContent>
            </v:textbox>
            <w10:wrap anchorx="margin" anchory="margin"/>
          </v:shape>
        </w:pict>
      </w: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8"/>
          <w:szCs w:val="8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АДМИНИСТРАТИВНАЯ 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Кодексом Российской Федерации об административных</w:t>
      </w:r>
      <w:r>
        <w:rPr>
          <w:rFonts w:ascii="Tahoma" w:hAnsi="Tahoma" w:cs="Tahoma"/>
        </w:rPr>
        <w:t xml:space="preserve"> </w:t>
      </w:r>
      <w:r w:rsidRPr="008044DD">
        <w:rPr>
          <w:rFonts w:ascii="Tahoma" w:hAnsi="Tahoma" w:cs="Tahoma"/>
        </w:rPr>
        <w:t>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-  виде предупреждения или наложения административного штрафа в размере от ста до пятисот рублей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 xml:space="preserve"> (ст. 5.35 КоАП РФ)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УГОЛОВНАЯ 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Уголовное законодательство Российской Федерации предусматривает ответственность за все виды физического и сексуального насилия над детьми, а также по ряду статей - за психологическое насилие и за пренебрежение основным потребностям детей, отсутс</w:t>
      </w:r>
      <w:r>
        <w:rPr>
          <w:rFonts w:ascii="Tahoma" w:hAnsi="Tahoma" w:cs="Tahoma"/>
        </w:rPr>
        <w:t>т</w:t>
      </w:r>
      <w:r w:rsidRPr="008044DD">
        <w:rPr>
          <w:rFonts w:ascii="Tahoma" w:hAnsi="Tahoma" w:cs="Tahoma"/>
        </w:rPr>
        <w:t>вие заботы о них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ГРАЖДАНСКО-ПРАВОВАЯ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lang w:val="en-US"/>
        </w:rPr>
      </w:pPr>
      <w:r w:rsidRPr="008044DD">
        <w:rPr>
          <w:rFonts w:ascii="Tahoma" w:hAnsi="Tahoma" w:cs="Tahoma"/>
        </w:rPr>
        <w:t>жестокое обращение с ребенком может послужить основанием для привлечения родителей (лиц, их замещающих) к ответственности в с</w:t>
      </w:r>
      <w:r>
        <w:rPr>
          <w:rFonts w:ascii="Tahoma" w:hAnsi="Tahoma" w:cs="Tahoma"/>
        </w:rPr>
        <w:t>оответствии с семейным законода</w:t>
      </w:r>
      <w:r w:rsidRPr="008044DD">
        <w:rPr>
          <w:rFonts w:ascii="Tahoma" w:hAnsi="Tahoma" w:cs="Tahoma"/>
        </w:rPr>
        <w:t>т</w:t>
      </w:r>
      <w:r>
        <w:rPr>
          <w:rFonts w:ascii="Tahoma" w:hAnsi="Tahoma" w:cs="Tahoma"/>
        </w:rPr>
        <w:t>е</w:t>
      </w:r>
      <w:r w:rsidRPr="008044DD">
        <w:rPr>
          <w:rFonts w:ascii="Tahoma" w:hAnsi="Tahoma" w:cs="Tahoma"/>
        </w:rPr>
        <w:t>льством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lang w:val="en-US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  <w:lang w:val="en-US"/>
        </w:rPr>
      </w:pPr>
      <w:r w:rsidRPr="008044DD">
        <w:rPr>
          <w:rFonts w:ascii="Tahoma" w:hAnsi="Tahoma" w:cs="Tahoma"/>
          <w:noProof/>
          <w:sz w:val="28"/>
          <w:szCs w:val="28"/>
        </w:rPr>
        <w:lastRenderedPageBreak/>
        <w:pict>
          <v:shape id="_x0000_s1028" type="#_x0000_t202" style="position:absolute;left:0;text-align:left;margin-left:0;margin-top:0;width:246.6pt;height:169.5pt;z-index:-251657216;mso-position-horizontal:center;mso-position-vertical:top;mso-position-vertical-relative:margin" fillcolor="#0070c0" stroked="f">
            <v:fill color2="fill darken(118)" rotate="t" method="linear sigma" focus="-50%" type="gradient"/>
            <v:textbox>
              <w:txbxContent>
                <w:p w:rsidR="008044DD" w:rsidRDefault="008044DD" w:rsidP="008044DD">
                  <w:pPr>
                    <w:pStyle w:val="a3"/>
                    <w:rPr>
                      <w:rFonts w:ascii="Tahoma" w:hAnsi="Tahoma" w:cs="Tahoma"/>
                      <w:color w:val="FFFFFF" w:themeColor="background1"/>
                      <w:sz w:val="26"/>
                      <w:szCs w:val="26"/>
                    </w:rPr>
                  </w:pPr>
                </w:p>
                <w:p w:rsidR="008044DD" w:rsidRDefault="008044DD" w:rsidP="008044DD">
                  <w:pPr>
                    <w:pStyle w:val="a3"/>
                    <w:jc w:val="center"/>
                    <w:rPr>
                      <w:rFonts w:ascii="Tahoma" w:hAnsi="Tahoma" w:cs="Tahoma"/>
                      <w:color w:val="FFFFFF" w:themeColor="background1"/>
                      <w:sz w:val="26"/>
                      <w:szCs w:val="26"/>
                    </w:rPr>
                  </w:pPr>
                  <w:r w:rsidRPr="008044DD">
                    <w:rPr>
                      <w:rFonts w:ascii="Tahoma" w:hAnsi="Tahoma" w:cs="Tahoma"/>
                      <w:color w:val="FFFFFF" w:themeColor="background1"/>
                      <w:sz w:val="26"/>
                      <w:szCs w:val="26"/>
                    </w:rPr>
                    <w:t>4 УРОВНЯ НАСИЛИЯ НАД ДЕТЬМИ</w:t>
                  </w:r>
                </w:p>
                <w:p w:rsidR="008044DD" w:rsidRDefault="008044DD" w:rsidP="008044DD">
                  <w:pPr>
                    <w:pStyle w:val="a3"/>
                    <w:rPr>
                      <w:rFonts w:ascii="Tahoma" w:hAnsi="Tahoma" w:cs="Tahoma"/>
                      <w:color w:val="FFFFFF" w:themeColor="background1"/>
                    </w:rPr>
                  </w:pPr>
                </w:p>
                <w:p w:rsidR="008044DD" w:rsidRPr="008044DD" w:rsidRDefault="008044DD" w:rsidP="008044DD">
                  <w:pPr>
                    <w:pStyle w:val="a3"/>
                    <w:rPr>
                      <w:rFonts w:ascii="Tahoma" w:hAnsi="Tahoma" w:cs="Tahoma"/>
                      <w:color w:val="FFFFFF" w:themeColor="background1"/>
                      <w:sz w:val="8"/>
                      <w:szCs w:val="8"/>
                    </w:rPr>
                  </w:pPr>
                </w:p>
                <w:p w:rsid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 w:rsidRPr="008044DD">
                    <w:rPr>
                      <w:rFonts w:ascii="Tahoma" w:hAnsi="Tahoma" w:cs="Tahoma"/>
                      <w:color w:val="FFFFFF" w:themeColor="background1"/>
                    </w:rPr>
                    <w:t>1. Пренебрежение основными нуждами ребёнка</w:t>
                  </w:r>
                </w:p>
                <w:p w:rsid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</w:rPr>
                    <w:t>2. Эмоциональное или психологическое</w:t>
                  </w:r>
                </w:p>
                <w:p w:rsid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</w:rPr>
                    <w:t>3. Физическое</w:t>
                  </w:r>
                </w:p>
                <w:p w:rsidR="008044DD" w:rsidRP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</w:rPr>
                    <w:t>4. Сексуальное</w:t>
                  </w:r>
                </w:p>
              </w:txbxContent>
            </v:textbox>
            <w10:wrap anchory="margin"/>
          </v:shape>
        </w:pict>
      </w: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  <w:lang w:val="en-US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73660</wp:posOffset>
            </wp:positionV>
            <wp:extent cx="1078230" cy="1266825"/>
            <wp:effectExtent l="19050" t="0" r="7620" b="0"/>
            <wp:wrapNone/>
            <wp:docPr id="5" name="Рисунок 5" descr="L: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img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16"/>
          <w:szCs w:val="16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  <w:lang w:val="en-US"/>
        </w:rPr>
      </w:pP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b/>
          <w:sz w:val="26"/>
          <w:szCs w:val="26"/>
        </w:rPr>
      </w:pPr>
      <w:r w:rsidRPr="008044DD">
        <w:rPr>
          <w:rFonts w:ascii="Tahoma" w:hAnsi="Tahoma" w:cs="Tahoma"/>
          <w:b/>
          <w:sz w:val="26"/>
          <w:szCs w:val="26"/>
        </w:rPr>
        <w:t>Куда обратиться за помощью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b/>
          <w:sz w:val="26"/>
          <w:szCs w:val="26"/>
        </w:rPr>
      </w:pPr>
      <w:r w:rsidRPr="008044DD">
        <w:rPr>
          <w:rFonts w:ascii="Tahoma" w:hAnsi="Tahoma" w:cs="Tahoma"/>
          <w:b/>
          <w:sz w:val="26"/>
          <w:szCs w:val="26"/>
        </w:rPr>
        <w:t>если произошло насилие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b/>
          <w:sz w:val="26"/>
          <w:szCs w:val="26"/>
        </w:rPr>
        <w:t>над ребенком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ПДН МО МВД России "Нижнесергинский"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Титова,д.90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Территориальная комиссия 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по делам несовершеннолетних и защите их прав Нижнесергинского района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Ленина,28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Управление социальной политики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 по Нижнесергинскому району (отдел опеки и попечительства)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Федотова, 17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Управ</w:t>
      </w:r>
      <w:r w:rsidR="008044DD">
        <w:rPr>
          <w:rFonts w:ascii="Tahoma" w:hAnsi="Tahoma" w:cs="Tahoma"/>
          <w:sz w:val="20"/>
          <w:szCs w:val="20"/>
        </w:rPr>
        <w:t>ление образования</w:t>
      </w:r>
      <w:r w:rsidR="008044DD">
        <w:rPr>
          <w:rFonts w:ascii="Tahoma" w:hAnsi="Tahoma" w:cs="Tahoma"/>
          <w:sz w:val="20"/>
          <w:szCs w:val="20"/>
          <w:lang w:val="en-US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Нижнесергинского муниципального района</w:t>
      </w:r>
      <w:r w:rsidR="008044DD">
        <w:rPr>
          <w:rFonts w:ascii="Tahoma" w:hAnsi="Tahoma" w:cs="Tahoma"/>
          <w:sz w:val="20"/>
          <w:szCs w:val="20"/>
          <w:lang w:val="en-US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/</w:t>
      </w:r>
      <w:r w:rsidR="008044DD">
        <w:rPr>
          <w:rFonts w:ascii="Tahoma" w:hAnsi="Tahoma" w:cs="Tahoma"/>
          <w:sz w:val="20"/>
          <w:szCs w:val="20"/>
          <w:lang w:val="en-US"/>
        </w:rPr>
        <w:t xml:space="preserve"> </w:t>
      </w:r>
      <w:r w:rsidR="008044DD">
        <w:rPr>
          <w:rFonts w:ascii="Tahoma" w:hAnsi="Tahoma" w:cs="Tahoma"/>
          <w:sz w:val="20"/>
          <w:szCs w:val="20"/>
        </w:rPr>
        <w:t>Отдел образования</w:t>
      </w:r>
      <w:r w:rsidR="008044DD">
        <w:rPr>
          <w:rFonts w:ascii="Tahoma" w:hAnsi="Tahoma" w:cs="Tahoma"/>
          <w:sz w:val="20"/>
          <w:szCs w:val="20"/>
          <w:lang w:val="en-US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Бисертского городского округа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Титова, 39</w:t>
      </w:r>
    </w:p>
    <w:p w:rsidR="008044DD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  <w:lang w:val="en-US"/>
        </w:rPr>
      </w:pPr>
      <w:r w:rsidRPr="008044DD">
        <w:rPr>
          <w:rFonts w:ascii="Tahoma" w:hAnsi="Tahoma" w:cs="Tahoma"/>
          <w:sz w:val="20"/>
          <w:szCs w:val="20"/>
        </w:rPr>
        <w:t>623050, р.п. Бисерть, ул. Октябрьская,</w:t>
      </w:r>
      <w:r w:rsidR="008044DD">
        <w:rPr>
          <w:rFonts w:ascii="Tahoma" w:hAnsi="Tahoma" w:cs="Tahoma"/>
          <w:sz w:val="20"/>
          <w:szCs w:val="20"/>
          <w:lang w:val="en-US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 xml:space="preserve">д. </w:t>
      </w:r>
      <w:r w:rsidR="008044DD">
        <w:rPr>
          <w:rFonts w:ascii="Tahoma" w:hAnsi="Tahoma" w:cs="Tahoma"/>
          <w:sz w:val="20"/>
          <w:szCs w:val="20"/>
          <w:lang w:val="en-US"/>
        </w:rPr>
        <w:t>1</w:t>
      </w:r>
    </w:p>
    <w:sectPr w:rsidR="008044DD" w:rsidRPr="008044DD" w:rsidSect="00D01EFA">
      <w:pgSz w:w="16838" w:h="11906" w:orient="landscape"/>
      <w:pgMar w:top="340" w:right="0" w:bottom="340" w:left="0" w:header="709" w:footer="709" w:gutter="0"/>
      <w:cols w:num="3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aste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</w:compat>
  <w:rsids>
    <w:rsidRoot w:val="00D01EFA"/>
    <w:rsid w:val="008044DD"/>
    <w:rsid w:val="00B00F80"/>
    <w:rsid w:val="00D0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0dbf0,#aed9f4,#bce0f6"/>
      <o:colormenu v:ext="edit" fillcolor="#bce0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E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DF4E-57C7-408E-B037-0EA2C8EA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Klayan</dc:creator>
  <cp:lastModifiedBy>John Klayan</cp:lastModifiedBy>
  <cp:revision>2</cp:revision>
  <dcterms:created xsi:type="dcterms:W3CDTF">2018-05-06T14:43:00Z</dcterms:created>
  <dcterms:modified xsi:type="dcterms:W3CDTF">2018-05-06T14:43:00Z</dcterms:modified>
</cp:coreProperties>
</file>