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98" w:rsidRDefault="004E4898" w:rsidP="005761B5">
      <w:pPr>
        <w:rPr>
          <w:b/>
        </w:rPr>
      </w:pPr>
      <w:r>
        <w:rPr>
          <w:b/>
        </w:rPr>
        <w:t>ПРАВИЛА БЕЗОПАСНОСТИ ГРАЖДАН НА ЖЕЛЕЗНОДОРОЖНОМ ТРАНСПОРТЕ</w:t>
      </w:r>
    </w:p>
    <w:p w:rsidR="005761B5" w:rsidRPr="00877E14" w:rsidRDefault="005761B5" w:rsidP="005761B5">
      <w:pPr>
        <w:rPr>
          <w:b/>
        </w:rPr>
      </w:pPr>
      <w:r w:rsidRPr="00877E14">
        <w:rPr>
          <w:b/>
        </w:rPr>
        <w:t>1. Действия граждан при проезде и переходе через железнодорожные пути</w:t>
      </w:r>
      <w:r w:rsidR="00D40C53">
        <w:rPr>
          <w:b/>
        </w:rPr>
        <w:t>.</w:t>
      </w:r>
    </w:p>
    <w:p w:rsidR="005761B5" w:rsidRDefault="005761B5" w:rsidP="005761B5">
      <w:r>
        <w:t>1.1. Проезд и переход граждан через железнодорожные пути допускается только в установленных и оборудованных для этого местах.</w:t>
      </w:r>
    </w:p>
    <w:p w:rsidR="005761B5" w:rsidRDefault="005761B5" w:rsidP="005761B5">
      <w:r>
        <w:t>1.2.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обозначенными соответствующими знаками (при этом внимательно следить за сигналами, подаваемыми техническими средствами и (или) работниками железнодорожного транспорта).</w:t>
      </w:r>
    </w:p>
    <w:p w:rsidR="005761B5" w:rsidRDefault="005761B5" w:rsidP="005761B5">
      <w:r>
        <w:t>1.3. Проезд гражданина в инвалидной коляске через железнодорожные пути допускается только по пешеходным переходам и обязательно с сопровождающим.</w:t>
      </w:r>
    </w:p>
    <w:p w:rsidR="005761B5" w:rsidRDefault="005761B5" w:rsidP="005761B5">
      <w:r>
        <w:t>1.4. При проезде граждан через железнодорожные пути на транспортных средствах должны соблюдаться нормы, установленные пунктом 15 Постановления Правительства Российской Ф</w:t>
      </w:r>
      <w:r w:rsidR="00D40C53">
        <w:t>едерации от 23 октября 1993 г. №</w:t>
      </w:r>
      <w:r>
        <w:t xml:space="preserve"> 1090 "О Правилах дорожного движения".</w:t>
      </w:r>
    </w:p>
    <w:p w:rsidR="005761B5" w:rsidRPr="00877E14" w:rsidRDefault="005761B5" w:rsidP="005761B5">
      <w:pPr>
        <w:rPr>
          <w:b/>
        </w:rPr>
      </w:pPr>
      <w:r w:rsidRPr="00877E14">
        <w:rPr>
          <w:b/>
        </w:rPr>
        <w:t>2. Действия граждан, находящихся в зонах повышенной опасности</w:t>
      </w:r>
      <w:r w:rsidR="00D40C53">
        <w:rPr>
          <w:b/>
        </w:rPr>
        <w:t>.</w:t>
      </w:r>
    </w:p>
    <w:p w:rsidR="005761B5" w:rsidRDefault="005761B5" w:rsidP="005761B5">
      <w:r>
        <w:t>2.1.</w:t>
      </w:r>
      <w:r>
        <w:tab/>
        <w:t>Действия граждан, которые не допускаются на железнодорожных путях и пассажирских платформах:</w:t>
      </w:r>
    </w:p>
    <w:p w:rsidR="005761B5" w:rsidRDefault="005761B5" w:rsidP="005761B5">
      <w:r>
        <w:t>подлезать под пассажирскими платформами и железнодорожным подвижным составом;</w:t>
      </w:r>
    </w:p>
    <w:p w:rsidR="005761B5" w:rsidRDefault="005761B5" w:rsidP="005761B5">
      <w:r>
        <w:t>перелезать через автосцепные устройства между вагонами;</w:t>
      </w:r>
    </w:p>
    <w:p w:rsidR="005761B5" w:rsidRDefault="005761B5" w:rsidP="005761B5">
      <w:r>
        <w:t>заходить за ограничительную линию у края пассажирской платформы;</w:t>
      </w:r>
    </w:p>
    <w:p w:rsidR="005761B5" w:rsidRDefault="005761B5" w:rsidP="005761B5">
      <w:r>
        <w:t>бежать по пассажирской платформе рядом с прибывающим или отправляющимся поездом;</w:t>
      </w:r>
    </w:p>
    <w:p w:rsidR="005761B5" w:rsidRDefault="005761B5" w:rsidP="005761B5">
      <w:r>
        <w:t>устраивать различные подвижные игры;</w:t>
      </w:r>
    </w:p>
    <w:p w:rsidR="005761B5" w:rsidRDefault="005761B5" w:rsidP="005761B5">
      <w:r>
        <w:t>оставлять детей без присмотра (гражданам с детьми);</w:t>
      </w:r>
    </w:p>
    <w:p w:rsidR="005761B5" w:rsidRDefault="005761B5" w:rsidP="005761B5">
      <w:r>
        <w:t>прыгать с пассажирской платформы на железнодорожные пути;</w:t>
      </w:r>
    </w:p>
    <w:p w:rsidR="005761B5" w:rsidRDefault="005761B5" w:rsidP="005761B5">
      <w:r>
        <w:t>проходить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5761B5" w:rsidRDefault="005761B5" w:rsidP="005761B5">
      <w:r>
        <w:t>подниматься на опоры и специальные конструкции контактной сети и воздушных линий и искусственных сооружений;</w:t>
      </w:r>
    </w:p>
    <w:p w:rsidR="005761B5" w:rsidRDefault="005761B5" w:rsidP="005761B5">
      <w:r>
        <w:t>прикасаться к проводам, идущим от опор и специальных конструкций контактной сети и воздушных линий электропередачи;</w:t>
      </w:r>
    </w:p>
    <w:p w:rsidR="005761B5" w:rsidRDefault="005761B5" w:rsidP="005761B5">
      <w:r>
        <w:t>приближаться к оборванным проводам;</w:t>
      </w:r>
    </w:p>
    <w:p w:rsidR="00700BE9" w:rsidRDefault="005761B5" w:rsidP="005761B5">
      <w:r>
        <w:t xml:space="preserve">находиться в состоянии алкогольного, токсического или наркотического опьянения; </w:t>
      </w:r>
    </w:p>
    <w:p w:rsidR="005761B5" w:rsidRDefault="005761B5" w:rsidP="005761B5">
      <w:r>
        <w:t>повреждать объекты инфраструктуры железнодорожного транспорта общего пользования и (или) железнодорожных путей необщего пользования;</w:t>
      </w:r>
    </w:p>
    <w:p w:rsidR="005761B5" w:rsidRDefault="005761B5" w:rsidP="005761B5">
      <w:r>
        <w:t>повреждать, загрязнять, загораживать, снимать, самостоятельно устанавливать знаки, указатели или иные носители информации;</w:t>
      </w:r>
    </w:p>
    <w:p w:rsidR="005761B5" w:rsidRDefault="005761B5" w:rsidP="005761B5">
      <w:r>
        <w:t>оставлять на железнодорожных путях вещи;</w:t>
      </w:r>
    </w:p>
    <w:p w:rsidR="005761B5" w:rsidRDefault="005761B5" w:rsidP="005761B5">
      <w:r>
        <w:lastRenderedPageBreak/>
        <w:t>иметь при себе предметы, которые без соответствующей упаковки или чехлов могут травмировать граждан;</w:t>
      </w:r>
    </w:p>
    <w:p w:rsidR="005761B5" w:rsidRDefault="005761B5" w:rsidP="005761B5">
      <w:r>
        <w:t>иметь при себе огнеопасные, отравляющие, воспламеняющиеся, взрывчатые и токсические вещества;</w:t>
      </w:r>
    </w:p>
    <w:p w:rsidR="005761B5" w:rsidRDefault="005761B5" w:rsidP="005761B5">
      <w:r>
        <w:t>проходить по пешеходным переходам через железнодорожные пути при запрещающем сигнале светофора (при отсутствии светофора - перед приближающимся железнодорожным подвижным составом);</w:t>
      </w:r>
    </w:p>
    <w:p w:rsidR="00700BE9" w:rsidRDefault="005761B5" w:rsidP="005761B5">
      <w:r>
        <w:t xml:space="preserve">проезжать и переходить через железнодорожные пути в местах, не оборудованных для этого пешеходными переходами, тоннелями, мостами, железнодорожными переездами, путепроводами; </w:t>
      </w:r>
    </w:p>
    <w:p w:rsidR="005761B5" w:rsidRDefault="005761B5" w:rsidP="005761B5">
      <w:r>
        <w:t>находиться на железнодорожных путях (в том числе ходить по ним).</w:t>
      </w:r>
    </w:p>
    <w:p w:rsidR="005761B5" w:rsidRDefault="005761B5" w:rsidP="005761B5">
      <w:r>
        <w:t>2.2. Действия граждан при нахождении на пассажирских платформах:</w:t>
      </w:r>
    </w:p>
    <w:p w:rsidR="00700BE9" w:rsidRDefault="005761B5" w:rsidP="005761B5">
      <w:r>
        <w:t xml:space="preserve">не создавать помех для движения железнодорожного подвижного состава; </w:t>
      </w:r>
    </w:p>
    <w:p w:rsidR="005761B5" w:rsidRDefault="005761B5" w:rsidP="005761B5">
      <w:r>
        <w:t>принимать все возможные меры для устранения помех;</w:t>
      </w:r>
    </w:p>
    <w:p w:rsidR="005761B5" w:rsidRDefault="005761B5" w:rsidP="005761B5">
      <w:r>
        <w:t>обеспечивать информирование о помехах работников инфраструктур железнодорожного транспорта общего пользования и (или) железнодорожных путей необщего пользования;</w:t>
      </w:r>
    </w:p>
    <w:p w:rsidR="005761B5" w:rsidRDefault="005761B5" w:rsidP="005761B5">
      <w:r>
        <w:t>отходить на расстояние, при котором исключается воздействие воздушного потока, возникающего при приближении железнодорожного подвижного состава;</w:t>
      </w:r>
    </w:p>
    <w:p w:rsidR="00700BE9" w:rsidRDefault="005761B5" w:rsidP="005761B5">
      <w:r>
        <w:t xml:space="preserve">подать сигнал возможным способом в случаях возникновения ситуации, требующей экстренной остановки железнодорожного подвижного состава; </w:t>
      </w:r>
    </w:p>
    <w:p w:rsidR="005761B5" w:rsidRDefault="005761B5" w:rsidP="005761B5">
      <w:r>
        <w:t>держать детей за руку или на руках (гражданам с детьми);</w:t>
      </w:r>
    </w:p>
    <w:p w:rsidR="005761B5" w:rsidRDefault="005761B5" w:rsidP="005761B5">
      <w:r>
        <w:t>информировать о посторонних и (или) забытых предметах, при возможности, работников инфраструктуры железнодорожного транспорта общего пользования и (или) железнодорожных путей необщего пользования.</w:t>
      </w:r>
    </w:p>
    <w:p w:rsidR="005761B5" w:rsidRDefault="005761B5" w:rsidP="005761B5">
      <w:r>
        <w:t>2.3. Действия граждан, которые не допускаются при пользовании железнодорожным подвижным составом:</w:t>
      </w:r>
    </w:p>
    <w:p w:rsidR="00700BE9" w:rsidRDefault="005761B5" w:rsidP="005761B5">
      <w:r>
        <w:t xml:space="preserve">подходить к вагонам до полной остановки поезда; </w:t>
      </w:r>
    </w:p>
    <w:p w:rsidR="005761B5" w:rsidRDefault="005761B5" w:rsidP="005761B5">
      <w:r>
        <w:t>прислоняться к стоящим вагонам;</w:t>
      </w:r>
    </w:p>
    <w:p w:rsidR="005761B5" w:rsidRDefault="005761B5" w:rsidP="005761B5">
      <w:r>
        <w:t>оставлять детей без присмотра при посадке в вагоны и (или) высадке из вагонов (гражданам с детьми);</w:t>
      </w:r>
    </w:p>
    <w:p w:rsidR="00700BE9" w:rsidRDefault="005761B5" w:rsidP="005761B5">
      <w:r>
        <w:t xml:space="preserve">осуществлять посадку и (или) высадку во время движения; </w:t>
      </w:r>
    </w:p>
    <w:p w:rsidR="00700BE9" w:rsidRDefault="005761B5" w:rsidP="005761B5">
      <w:r>
        <w:t xml:space="preserve">стоять на подножках и переходных площадках; </w:t>
      </w:r>
    </w:p>
    <w:p w:rsidR="00700BE9" w:rsidRDefault="005761B5" w:rsidP="005761B5">
      <w:r>
        <w:t xml:space="preserve">задерживать открытие и закрытие автоматических дверей вагонов; </w:t>
      </w:r>
    </w:p>
    <w:p w:rsidR="00700BE9" w:rsidRDefault="005761B5" w:rsidP="005761B5">
      <w:r>
        <w:t xml:space="preserve">высовываться из окон вагонов и дверей тамбуров; </w:t>
      </w:r>
    </w:p>
    <w:p w:rsidR="00700BE9" w:rsidRDefault="005761B5" w:rsidP="005761B5">
      <w:r>
        <w:t xml:space="preserve">проезжать в местах, не приспособленных для проезда; </w:t>
      </w:r>
    </w:p>
    <w:p w:rsidR="005761B5" w:rsidRDefault="005761B5" w:rsidP="005761B5">
      <w:r>
        <w:t>повреждать железнодорожный подвижной состав;</w:t>
      </w:r>
    </w:p>
    <w:p w:rsidR="005761B5" w:rsidRDefault="005761B5" w:rsidP="005761B5">
      <w:r>
        <w:lastRenderedPageBreak/>
        <w:t>подлезать под железнодорожным подвижным составом и перелезать через автосцепные устройства между вагонами;</w:t>
      </w:r>
    </w:p>
    <w:p w:rsidR="00700BE9" w:rsidRDefault="005761B5" w:rsidP="005761B5">
      <w:r>
        <w:t xml:space="preserve">подниматься на крыши железнодорожного подвижного состава; </w:t>
      </w:r>
    </w:p>
    <w:p w:rsidR="005761B5" w:rsidRDefault="005761B5" w:rsidP="005761B5">
      <w:r>
        <w:t>курить в вагонах пригородных поездов;</w:t>
      </w:r>
    </w:p>
    <w:p w:rsidR="005761B5" w:rsidRDefault="005761B5" w:rsidP="005761B5">
      <w:r>
        <w:t>курить в местах, не предназначенных для курения, в пассажирских поездах.</w:t>
      </w:r>
    </w:p>
    <w:p w:rsidR="00700BE9" w:rsidRDefault="005761B5" w:rsidP="005761B5">
      <w:r>
        <w:t xml:space="preserve">2.4. Действия граждан при посадке в вагоны и (или) высадке из вагонов: </w:t>
      </w:r>
    </w:p>
    <w:p w:rsidR="00700BE9" w:rsidRDefault="005761B5" w:rsidP="005761B5">
      <w:r>
        <w:t xml:space="preserve">осуществлять посадку и (или) высадку, не создавая помех другим гражданам; </w:t>
      </w:r>
    </w:p>
    <w:p w:rsidR="00700BE9" w:rsidRDefault="005761B5" w:rsidP="005761B5">
      <w:r>
        <w:t xml:space="preserve">осуществлять посадку и (или) высадку только при полной остановке поезда; </w:t>
      </w:r>
    </w:p>
    <w:p w:rsidR="005761B5" w:rsidRDefault="005761B5" w:rsidP="005761B5">
      <w:r>
        <w:t>осуществлять посадку и (или) высадку только со стороны пассажирской платформы (в специально отведенных и приспособленных местах железнодорожных станций);</w:t>
      </w:r>
    </w:p>
    <w:p w:rsidR="005761B5" w:rsidRDefault="005761B5" w:rsidP="005761B5">
      <w:r>
        <w:t>осуществлять посадку и (или) высадку, держа детей за руку или на руках (гражданам с детьми).</w:t>
      </w:r>
    </w:p>
    <w:p w:rsidR="00877E14" w:rsidRPr="00D40C53" w:rsidRDefault="005761B5" w:rsidP="005761B5">
      <w:pPr>
        <w:rPr>
          <w:b/>
        </w:rPr>
      </w:pPr>
      <w:r w:rsidRPr="00D40C53">
        <w:rPr>
          <w:b/>
        </w:rPr>
        <w:t>3. Лица, нарушающие указанные Правила, несут ответственность, предусмотренную законодательством Российской Федерации.</w:t>
      </w:r>
    </w:p>
    <w:p w:rsidR="00877E14" w:rsidRDefault="00877E14" w:rsidP="005761B5"/>
    <w:p w:rsidR="00877E14" w:rsidRDefault="00877E14" w:rsidP="005761B5"/>
    <w:p w:rsidR="00877E14" w:rsidRDefault="00877E14" w:rsidP="005761B5"/>
    <w:p w:rsidR="005761B5" w:rsidRPr="00674BB7" w:rsidRDefault="005761B5" w:rsidP="005761B5"/>
    <w:sectPr w:rsidR="005761B5" w:rsidRPr="00674BB7" w:rsidSect="00CF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761B5"/>
    <w:rsid w:val="004E4898"/>
    <w:rsid w:val="005761B5"/>
    <w:rsid w:val="0063370F"/>
    <w:rsid w:val="00674BB7"/>
    <w:rsid w:val="0068259B"/>
    <w:rsid w:val="00700BE9"/>
    <w:rsid w:val="00842DDB"/>
    <w:rsid w:val="00877E14"/>
    <w:rsid w:val="00A47230"/>
    <w:rsid w:val="00CF4AE3"/>
    <w:rsid w:val="00D0168F"/>
    <w:rsid w:val="00D40C53"/>
    <w:rsid w:val="00E7281E"/>
    <w:rsid w:val="00F16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Polzovatel</cp:lastModifiedBy>
  <cp:revision>5</cp:revision>
  <dcterms:created xsi:type="dcterms:W3CDTF">2021-09-06T04:49:00Z</dcterms:created>
  <dcterms:modified xsi:type="dcterms:W3CDTF">2021-09-06T05:55:00Z</dcterms:modified>
</cp:coreProperties>
</file>